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2B" w:rsidRDefault="00A9472B" w:rsidP="00A9472B">
      <w:r>
        <w:rPr>
          <w:noProof/>
          <w:sz w:val="16"/>
          <w:szCs w:val="16"/>
          <w:lang w:eastAsia="en-GB"/>
        </w:rPr>
        <w:t xml:space="preserve">                                                   </w:t>
      </w:r>
      <w:bookmarkStart w:id="0" w:name="_GoBack"/>
      <w:bookmarkEnd w:id="0"/>
      <w:r>
        <w:rPr>
          <w:noProof/>
          <w:sz w:val="16"/>
          <w:szCs w:val="16"/>
          <w:lang w:eastAsia="en-GB"/>
        </w:rPr>
        <w:t xml:space="preserve">                </w:t>
      </w:r>
      <w:r>
        <w:rPr>
          <w:noProof/>
          <w:sz w:val="16"/>
          <w:szCs w:val="16"/>
          <w:lang w:eastAsia="en-GB"/>
        </w:rPr>
        <w:drawing>
          <wp:inline distT="0" distB="0" distL="0" distR="0">
            <wp:extent cx="1511300" cy="1193800"/>
            <wp:effectExtent l="0" t="0" r="0" b="6350"/>
            <wp:docPr id="1" name="Picture 1" descr="http://www.astrabowl.co.uk/uploads/5/0/5/3/50535949/1472126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abowl.co.uk/uploads/5/0/5/3/50535949/14721268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1193800"/>
                    </a:xfrm>
                    <a:prstGeom prst="rect">
                      <a:avLst/>
                    </a:prstGeom>
                    <a:noFill/>
                    <a:ln>
                      <a:noFill/>
                    </a:ln>
                  </pic:spPr>
                </pic:pic>
              </a:graphicData>
            </a:graphic>
          </wp:inline>
        </w:drawing>
      </w:r>
      <w:r>
        <w:rPr>
          <w:noProof/>
          <w:sz w:val="16"/>
          <w:szCs w:val="16"/>
          <w:lang w:eastAsia="en-GB"/>
        </w:rPr>
        <w:t xml:space="preserve">  </w:t>
      </w:r>
    </w:p>
    <w:p w:rsidR="00A9472B" w:rsidRDefault="00A9472B" w:rsidP="00A9472B">
      <w:pPr>
        <w:pStyle w:val="Heading8"/>
        <w:rPr>
          <w:sz w:val="24"/>
        </w:rPr>
      </w:pPr>
      <w:r>
        <w:rPr>
          <w:sz w:val="24"/>
        </w:rPr>
        <w:t>Entry Form</w:t>
      </w:r>
    </w:p>
    <w:p w:rsidR="00A9472B" w:rsidRDefault="00A9472B" w:rsidP="00A9472B">
      <w:pPr>
        <w:rPr>
          <w:sz w:val="24"/>
        </w:rPr>
      </w:pPr>
    </w:p>
    <w:p w:rsidR="00A9472B" w:rsidRDefault="00A9472B" w:rsidP="00A9472B">
      <w:pPr>
        <w:rPr>
          <w:b/>
          <w:sz w:val="24"/>
        </w:rPr>
      </w:pPr>
    </w:p>
    <w:p w:rsidR="00A9472B" w:rsidRDefault="00A9472B" w:rsidP="00A9472B">
      <w:pPr>
        <w:pBdr>
          <w:bottom w:val="single" w:sz="6" w:space="1" w:color="auto"/>
        </w:pBdr>
        <w:rPr>
          <w:b/>
        </w:rPr>
      </w:pPr>
      <w:r>
        <w:rPr>
          <w:b/>
        </w:rPr>
        <w:t xml:space="preserve">  Team Name:</w:t>
      </w:r>
      <w:r w:rsidRPr="00E74EC0">
        <w:rPr>
          <w:noProof/>
          <w:lang w:eastAsia="en-GB"/>
        </w:rPr>
        <w:t xml:space="preserve"> </w:t>
      </w:r>
    </w:p>
    <w:p w:rsidR="00A9472B" w:rsidRDefault="00A9472B" w:rsidP="00A9472B">
      <w:pP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3234"/>
      </w:tblGrid>
      <w:tr w:rsidR="00A9472B" w:rsidTr="00E07CC0">
        <w:tc>
          <w:tcPr>
            <w:tcW w:w="4253" w:type="dxa"/>
          </w:tcPr>
          <w:p w:rsidR="00A9472B" w:rsidRDefault="00A9472B" w:rsidP="00E07CC0">
            <w:pPr>
              <w:pStyle w:val="Heading1"/>
            </w:pPr>
            <w:r>
              <w:t xml:space="preserve">   Players Names</w:t>
            </w:r>
          </w:p>
        </w:tc>
        <w:tc>
          <w:tcPr>
            <w:tcW w:w="3234" w:type="dxa"/>
          </w:tcPr>
          <w:p w:rsidR="00A9472B" w:rsidRDefault="00A9472B" w:rsidP="00A9472B">
            <w:pPr>
              <w:rPr>
                <w:b/>
              </w:rPr>
            </w:pPr>
            <w:r>
              <w:rPr>
                <w:b/>
              </w:rPr>
              <w:t>Entering Average &amp; Member No</w:t>
            </w:r>
          </w:p>
        </w:tc>
      </w:tr>
      <w:tr w:rsidR="00A9472B" w:rsidTr="00E07CC0">
        <w:tc>
          <w:tcPr>
            <w:tcW w:w="4253" w:type="dxa"/>
          </w:tcPr>
          <w:p w:rsidR="00A9472B" w:rsidRDefault="00A9472B" w:rsidP="00E07CC0">
            <w:pPr>
              <w:rPr>
                <w:b/>
              </w:rPr>
            </w:pPr>
          </w:p>
          <w:p w:rsidR="00A9472B" w:rsidRDefault="00A9472B" w:rsidP="00E07CC0">
            <w:pPr>
              <w:rPr>
                <w:b/>
              </w:rPr>
            </w:pPr>
          </w:p>
          <w:p w:rsidR="00A9472B" w:rsidRDefault="00A9472B" w:rsidP="00E07CC0">
            <w:pPr>
              <w:rPr>
                <w:b/>
              </w:rPr>
            </w:pPr>
          </w:p>
        </w:tc>
        <w:tc>
          <w:tcPr>
            <w:tcW w:w="3234" w:type="dxa"/>
          </w:tcPr>
          <w:p w:rsidR="00A9472B" w:rsidRDefault="00A9472B" w:rsidP="00E07CC0">
            <w:pPr>
              <w:rPr>
                <w:b/>
              </w:rPr>
            </w:pPr>
          </w:p>
        </w:tc>
      </w:tr>
      <w:tr w:rsidR="00A9472B" w:rsidTr="00E07CC0">
        <w:tc>
          <w:tcPr>
            <w:tcW w:w="4253" w:type="dxa"/>
          </w:tcPr>
          <w:p w:rsidR="00A9472B" w:rsidRDefault="00A9472B" w:rsidP="00E07CC0">
            <w:pPr>
              <w:rPr>
                <w:b/>
              </w:rPr>
            </w:pPr>
          </w:p>
          <w:p w:rsidR="00A9472B" w:rsidRDefault="00A9472B" w:rsidP="00E07CC0">
            <w:pPr>
              <w:rPr>
                <w:b/>
              </w:rPr>
            </w:pPr>
          </w:p>
          <w:p w:rsidR="00A9472B" w:rsidRDefault="00A9472B" w:rsidP="00E07CC0">
            <w:pPr>
              <w:rPr>
                <w:b/>
              </w:rPr>
            </w:pPr>
          </w:p>
        </w:tc>
        <w:tc>
          <w:tcPr>
            <w:tcW w:w="3234" w:type="dxa"/>
          </w:tcPr>
          <w:p w:rsidR="00A9472B" w:rsidRDefault="00A9472B" w:rsidP="00E07CC0">
            <w:pPr>
              <w:rPr>
                <w:b/>
              </w:rPr>
            </w:pPr>
          </w:p>
        </w:tc>
      </w:tr>
      <w:tr w:rsidR="00A9472B" w:rsidTr="00E07CC0">
        <w:tc>
          <w:tcPr>
            <w:tcW w:w="4253" w:type="dxa"/>
          </w:tcPr>
          <w:p w:rsidR="00A9472B" w:rsidRDefault="00A9472B" w:rsidP="00E07CC0">
            <w:pPr>
              <w:rPr>
                <w:b/>
              </w:rPr>
            </w:pPr>
          </w:p>
        </w:tc>
        <w:tc>
          <w:tcPr>
            <w:tcW w:w="3234" w:type="dxa"/>
          </w:tcPr>
          <w:p w:rsidR="00A9472B" w:rsidRDefault="00A9472B" w:rsidP="00E07CC0">
            <w:pPr>
              <w:rPr>
                <w:b/>
              </w:rPr>
            </w:pPr>
          </w:p>
        </w:tc>
      </w:tr>
    </w:tbl>
    <w:p w:rsidR="00A9472B" w:rsidRDefault="00A9472B" w:rsidP="00A9472B">
      <w:pPr>
        <w:jc w:val="center"/>
        <w:rPr>
          <w:b/>
        </w:rPr>
      </w:pPr>
    </w:p>
    <w:p w:rsidR="00A9472B" w:rsidRDefault="00A9472B" w:rsidP="00A9472B">
      <w:pPr>
        <w:pBdr>
          <w:bottom w:val="single" w:sz="6" w:space="1" w:color="auto"/>
        </w:pBdr>
      </w:pPr>
      <w:r>
        <w:rPr>
          <w:b/>
        </w:rPr>
        <w:t xml:space="preserve"> Captain’s Contact details</w:t>
      </w:r>
    </w:p>
    <w:p w:rsidR="00A9472B" w:rsidRDefault="00A9472B" w:rsidP="00A9472B">
      <w:pPr>
        <w:rPr>
          <w:b/>
        </w:rPr>
      </w:pPr>
      <w:r>
        <w:t xml:space="preserve">   </w:t>
      </w:r>
      <w:r>
        <w:tab/>
      </w:r>
      <w:r>
        <w:tab/>
      </w:r>
      <w:r>
        <w:tab/>
      </w:r>
      <w:r>
        <w:tab/>
      </w:r>
      <w:r>
        <w:tab/>
        <w:t xml:space="preserve">                                                                                 </w:t>
      </w:r>
      <w:r>
        <w:rPr>
          <w:b/>
        </w:rPr>
        <w:t>Tel No</w:t>
      </w:r>
    </w:p>
    <w:p w:rsidR="00A9472B" w:rsidRDefault="00A9472B" w:rsidP="00A9472B">
      <w:pPr>
        <w:pBdr>
          <w:bottom w:val="single" w:sz="6" w:space="1" w:color="auto"/>
        </w:pBdr>
        <w:rPr>
          <w:b/>
        </w:rPr>
      </w:pPr>
    </w:p>
    <w:p w:rsidR="00A9472B" w:rsidRDefault="00A9472B" w:rsidP="00A9472B"/>
    <w:p w:rsidR="00A9472B" w:rsidRDefault="00A9472B" w:rsidP="00A9472B">
      <w:pPr>
        <w:pBdr>
          <w:bottom w:val="single" w:sz="6" w:space="0" w:color="auto"/>
        </w:pBdr>
      </w:pPr>
    </w:p>
    <w:p w:rsidR="00A9472B" w:rsidRDefault="00A9472B" w:rsidP="00A9472B"/>
    <w:p w:rsidR="00A9472B" w:rsidRDefault="00A9472B" w:rsidP="00A9472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5"/>
        <w:gridCol w:w="1843"/>
        <w:gridCol w:w="1418"/>
      </w:tblGrid>
      <w:tr w:rsidR="00A9472B" w:rsidRPr="00C27186" w:rsidTr="00E07CC0">
        <w:tc>
          <w:tcPr>
            <w:tcW w:w="1843" w:type="dxa"/>
            <w:shd w:val="clear" w:color="auto" w:fill="auto"/>
          </w:tcPr>
          <w:p w:rsidR="00A9472B" w:rsidRDefault="00A9472B" w:rsidP="00E07CC0">
            <w:pPr>
              <w:jc w:val="center"/>
            </w:pPr>
            <w:r>
              <w:t>Squad</w:t>
            </w:r>
          </w:p>
        </w:tc>
        <w:tc>
          <w:tcPr>
            <w:tcW w:w="1275" w:type="dxa"/>
            <w:shd w:val="clear" w:color="auto" w:fill="auto"/>
          </w:tcPr>
          <w:p w:rsidR="00A9472B" w:rsidRDefault="00A9472B" w:rsidP="00E07CC0">
            <w:pPr>
              <w:ind w:left="-250" w:firstLine="250"/>
              <w:jc w:val="center"/>
            </w:pPr>
          </w:p>
        </w:tc>
        <w:tc>
          <w:tcPr>
            <w:tcW w:w="1843" w:type="dxa"/>
            <w:shd w:val="clear" w:color="auto" w:fill="auto"/>
          </w:tcPr>
          <w:p w:rsidR="00A9472B" w:rsidRDefault="00A9472B" w:rsidP="00E07CC0">
            <w:pPr>
              <w:jc w:val="center"/>
            </w:pPr>
            <w:r>
              <w:t>Squad</w:t>
            </w:r>
          </w:p>
        </w:tc>
        <w:tc>
          <w:tcPr>
            <w:tcW w:w="1418" w:type="dxa"/>
            <w:shd w:val="clear" w:color="auto" w:fill="auto"/>
          </w:tcPr>
          <w:p w:rsidR="00A9472B" w:rsidRDefault="00A9472B" w:rsidP="00E07CC0">
            <w:pPr>
              <w:jc w:val="center"/>
            </w:pPr>
          </w:p>
        </w:tc>
      </w:tr>
      <w:tr w:rsidR="00A9472B" w:rsidRPr="00C27186" w:rsidTr="00E07CC0">
        <w:trPr>
          <w:trHeight w:val="584"/>
        </w:trPr>
        <w:tc>
          <w:tcPr>
            <w:tcW w:w="1843" w:type="dxa"/>
            <w:shd w:val="clear" w:color="auto" w:fill="auto"/>
          </w:tcPr>
          <w:p w:rsidR="00A9472B" w:rsidRDefault="00A9472B" w:rsidP="00E07CC0">
            <w:pPr>
              <w:jc w:val="center"/>
            </w:pPr>
          </w:p>
          <w:p w:rsidR="00A9472B" w:rsidRDefault="00A9472B" w:rsidP="00E07CC0">
            <w:pPr>
              <w:jc w:val="center"/>
            </w:pPr>
            <w:r>
              <w:t>Friday 6pm Squad A</w:t>
            </w:r>
          </w:p>
          <w:p w:rsidR="00A9472B" w:rsidRDefault="00A9472B" w:rsidP="00E07CC0">
            <w:pPr>
              <w:jc w:val="center"/>
            </w:pPr>
            <w:r>
              <w:t>July 12th</w:t>
            </w:r>
          </w:p>
        </w:tc>
        <w:tc>
          <w:tcPr>
            <w:tcW w:w="1275" w:type="dxa"/>
            <w:shd w:val="clear" w:color="auto" w:fill="auto"/>
          </w:tcPr>
          <w:p w:rsidR="00A9472B" w:rsidRDefault="00A9472B" w:rsidP="00E07CC0">
            <w:pPr>
              <w:jc w:val="center"/>
            </w:pPr>
          </w:p>
        </w:tc>
        <w:tc>
          <w:tcPr>
            <w:tcW w:w="1843" w:type="dxa"/>
            <w:shd w:val="clear" w:color="auto" w:fill="auto"/>
          </w:tcPr>
          <w:p w:rsidR="00A9472B" w:rsidRDefault="00A9472B" w:rsidP="00E07CC0">
            <w:pPr>
              <w:jc w:val="center"/>
            </w:pPr>
          </w:p>
          <w:p w:rsidR="00A9472B" w:rsidRDefault="00A9472B" w:rsidP="00E07CC0">
            <w:pPr>
              <w:jc w:val="center"/>
            </w:pPr>
            <w:r>
              <w:t>7.30 pm Squad E</w:t>
            </w:r>
          </w:p>
          <w:p w:rsidR="00A9472B" w:rsidRDefault="00A9472B" w:rsidP="00E07CC0">
            <w:pPr>
              <w:jc w:val="center"/>
            </w:pPr>
            <w:r>
              <w:t>Sat 13</w:t>
            </w:r>
            <w:r w:rsidRPr="0037423F">
              <w:rPr>
                <w:vertAlign w:val="superscript"/>
              </w:rPr>
              <w:t>th</w:t>
            </w:r>
            <w:r>
              <w:t xml:space="preserve"> July</w:t>
            </w:r>
          </w:p>
        </w:tc>
        <w:tc>
          <w:tcPr>
            <w:tcW w:w="1418" w:type="dxa"/>
            <w:shd w:val="clear" w:color="auto" w:fill="auto"/>
          </w:tcPr>
          <w:p w:rsidR="00A9472B" w:rsidRDefault="00A9472B" w:rsidP="00E07CC0">
            <w:pPr>
              <w:jc w:val="center"/>
            </w:pPr>
          </w:p>
        </w:tc>
      </w:tr>
      <w:tr w:rsidR="00A9472B" w:rsidRPr="00C27186" w:rsidTr="00E07CC0">
        <w:tc>
          <w:tcPr>
            <w:tcW w:w="1843" w:type="dxa"/>
            <w:shd w:val="clear" w:color="auto" w:fill="auto"/>
          </w:tcPr>
          <w:p w:rsidR="00A9472B" w:rsidRDefault="00A9472B" w:rsidP="00E07CC0">
            <w:pPr>
              <w:jc w:val="center"/>
            </w:pPr>
          </w:p>
          <w:p w:rsidR="00A9472B" w:rsidRDefault="00A9472B" w:rsidP="00E07CC0">
            <w:pPr>
              <w:jc w:val="center"/>
            </w:pPr>
            <w:r>
              <w:t>9.00 am Squad B</w:t>
            </w:r>
          </w:p>
          <w:p w:rsidR="00A9472B" w:rsidRDefault="00A9472B" w:rsidP="00E07CC0">
            <w:pPr>
              <w:jc w:val="center"/>
            </w:pPr>
            <w:r>
              <w:t>Sat July 13th</w:t>
            </w:r>
          </w:p>
        </w:tc>
        <w:tc>
          <w:tcPr>
            <w:tcW w:w="1275" w:type="dxa"/>
            <w:shd w:val="clear" w:color="auto" w:fill="auto"/>
          </w:tcPr>
          <w:p w:rsidR="00A9472B" w:rsidRDefault="00A9472B" w:rsidP="00E07CC0">
            <w:pPr>
              <w:jc w:val="center"/>
            </w:pPr>
          </w:p>
        </w:tc>
        <w:tc>
          <w:tcPr>
            <w:tcW w:w="1843" w:type="dxa"/>
            <w:shd w:val="clear" w:color="auto" w:fill="auto"/>
          </w:tcPr>
          <w:p w:rsidR="00A9472B" w:rsidRDefault="00A9472B" w:rsidP="00E07CC0">
            <w:pPr>
              <w:jc w:val="center"/>
            </w:pPr>
          </w:p>
          <w:p w:rsidR="00A9472B" w:rsidRDefault="00A9472B" w:rsidP="00E07CC0">
            <w:pPr>
              <w:jc w:val="center"/>
            </w:pPr>
            <w:r>
              <w:t>9.00 am Squad F</w:t>
            </w:r>
          </w:p>
          <w:p w:rsidR="00A9472B" w:rsidRDefault="00A9472B" w:rsidP="00E07CC0">
            <w:pPr>
              <w:jc w:val="center"/>
            </w:pPr>
            <w:r>
              <w:t>Sun 14</w:t>
            </w:r>
            <w:r w:rsidRPr="0037423F">
              <w:rPr>
                <w:vertAlign w:val="superscript"/>
              </w:rPr>
              <w:t>th</w:t>
            </w:r>
            <w:r>
              <w:t xml:space="preserve"> July</w:t>
            </w:r>
          </w:p>
        </w:tc>
        <w:tc>
          <w:tcPr>
            <w:tcW w:w="1418" w:type="dxa"/>
            <w:shd w:val="clear" w:color="auto" w:fill="auto"/>
          </w:tcPr>
          <w:p w:rsidR="00A9472B" w:rsidRDefault="00A9472B" w:rsidP="00E07CC0">
            <w:pPr>
              <w:jc w:val="center"/>
            </w:pPr>
          </w:p>
          <w:p w:rsidR="00A9472B" w:rsidRDefault="00A9472B" w:rsidP="00E07CC0">
            <w:pPr>
              <w:jc w:val="center"/>
            </w:pPr>
          </w:p>
          <w:p w:rsidR="00A9472B" w:rsidRDefault="00A9472B" w:rsidP="00E07CC0">
            <w:pPr>
              <w:jc w:val="center"/>
            </w:pPr>
          </w:p>
        </w:tc>
      </w:tr>
      <w:tr w:rsidR="00A9472B" w:rsidRPr="00C27186" w:rsidTr="00E07CC0">
        <w:trPr>
          <w:trHeight w:val="598"/>
        </w:trPr>
        <w:tc>
          <w:tcPr>
            <w:tcW w:w="1843" w:type="dxa"/>
            <w:shd w:val="clear" w:color="auto" w:fill="auto"/>
          </w:tcPr>
          <w:p w:rsidR="00A9472B" w:rsidRDefault="00A9472B" w:rsidP="00E07CC0">
            <w:pPr>
              <w:jc w:val="center"/>
            </w:pPr>
          </w:p>
          <w:p w:rsidR="00A9472B" w:rsidRDefault="00A9472B" w:rsidP="00E07CC0">
            <w:pPr>
              <w:jc w:val="center"/>
            </w:pPr>
            <w:r>
              <w:t>12.30 pm Squad C</w:t>
            </w:r>
          </w:p>
          <w:p w:rsidR="00A9472B" w:rsidRDefault="00A9472B" w:rsidP="00E07CC0">
            <w:pPr>
              <w:jc w:val="center"/>
            </w:pPr>
            <w:r>
              <w:t>Sat July 13th</w:t>
            </w:r>
          </w:p>
        </w:tc>
        <w:tc>
          <w:tcPr>
            <w:tcW w:w="1275" w:type="dxa"/>
            <w:shd w:val="clear" w:color="auto" w:fill="auto"/>
          </w:tcPr>
          <w:p w:rsidR="00A9472B" w:rsidRDefault="00A9472B" w:rsidP="00E07CC0">
            <w:pPr>
              <w:jc w:val="center"/>
            </w:pPr>
          </w:p>
        </w:tc>
        <w:tc>
          <w:tcPr>
            <w:tcW w:w="1843" w:type="dxa"/>
            <w:shd w:val="clear" w:color="auto" w:fill="auto"/>
          </w:tcPr>
          <w:p w:rsidR="00A9472B" w:rsidRDefault="00A9472B" w:rsidP="00E07CC0">
            <w:pPr>
              <w:jc w:val="center"/>
            </w:pPr>
          </w:p>
          <w:p w:rsidR="00A9472B" w:rsidRDefault="00A9472B" w:rsidP="00E07CC0">
            <w:pPr>
              <w:jc w:val="center"/>
            </w:pPr>
            <w:r>
              <w:t>12.30 pm Squad G</w:t>
            </w:r>
          </w:p>
          <w:p w:rsidR="00A9472B" w:rsidRDefault="00A9472B" w:rsidP="00E07CC0">
            <w:pPr>
              <w:jc w:val="center"/>
            </w:pPr>
            <w:r>
              <w:t>Sun 14th July</w:t>
            </w:r>
          </w:p>
        </w:tc>
        <w:tc>
          <w:tcPr>
            <w:tcW w:w="1418" w:type="dxa"/>
            <w:shd w:val="clear" w:color="auto" w:fill="auto"/>
          </w:tcPr>
          <w:p w:rsidR="00A9472B" w:rsidRDefault="00A9472B" w:rsidP="00E07CC0">
            <w:pPr>
              <w:jc w:val="center"/>
            </w:pPr>
          </w:p>
        </w:tc>
      </w:tr>
      <w:tr w:rsidR="00A9472B" w:rsidRPr="00C27186" w:rsidTr="00E07CC0">
        <w:trPr>
          <w:trHeight w:val="778"/>
        </w:trPr>
        <w:tc>
          <w:tcPr>
            <w:tcW w:w="1843" w:type="dxa"/>
            <w:shd w:val="clear" w:color="auto" w:fill="auto"/>
          </w:tcPr>
          <w:p w:rsidR="00A9472B" w:rsidRDefault="00A9472B" w:rsidP="00E07CC0">
            <w:pPr>
              <w:jc w:val="center"/>
            </w:pPr>
          </w:p>
          <w:p w:rsidR="00A9472B" w:rsidRDefault="00A9472B" w:rsidP="00E07CC0">
            <w:pPr>
              <w:jc w:val="center"/>
            </w:pPr>
            <w:r>
              <w:t>4.00 pm Squad D</w:t>
            </w:r>
          </w:p>
          <w:p w:rsidR="00A9472B" w:rsidRDefault="00A9472B" w:rsidP="00E07CC0">
            <w:pPr>
              <w:jc w:val="center"/>
            </w:pPr>
            <w:r>
              <w:t>Sat July 13th</w:t>
            </w:r>
          </w:p>
        </w:tc>
        <w:tc>
          <w:tcPr>
            <w:tcW w:w="1275" w:type="dxa"/>
            <w:shd w:val="clear" w:color="auto" w:fill="auto"/>
          </w:tcPr>
          <w:p w:rsidR="00A9472B" w:rsidRDefault="00A9472B" w:rsidP="00E07CC0">
            <w:pPr>
              <w:jc w:val="center"/>
            </w:pPr>
          </w:p>
        </w:tc>
        <w:tc>
          <w:tcPr>
            <w:tcW w:w="1843" w:type="dxa"/>
            <w:shd w:val="clear" w:color="auto" w:fill="auto"/>
          </w:tcPr>
          <w:p w:rsidR="00A9472B" w:rsidRDefault="00A9472B" w:rsidP="00E07CC0">
            <w:pPr>
              <w:jc w:val="center"/>
            </w:pPr>
          </w:p>
          <w:p w:rsidR="00A9472B" w:rsidRDefault="00A9472B" w:rsidP="00E07CC0">
            <w:pPr>
              <w:jc w:val="center"/>
            </w:pPr>
            <w:r>
              <w:t>4.00pm Squad H</w:t>
            </w:r>
          </w:p>
          <w:p w:rsidR="00A9472B" w:rsidRDefault="00A9472B" w:rsidP="00E07CC0">
            <w:pPr>
              <w:jc w:val="center"/>
            </w:pPr>
            <w:r>
              <w:t>Sun 14th July</w:t>
            </w:r>
          </w:p>
        </w:tc>
        <w:tc>
          <w:tcPr>
            <w:tcW w:w="1418" w:type="dxa"/>
            <w:shd w:val="clear" w:color="auto" w:fill="auto"/>
          </w:tcPr>
          <w:p w:rsidR="00A9472B" w:rsidRDefault="00A9472B" w:rsidP="00E07CC0">
            <w:pPr>
              <w:jc w:val="center"/>
            </w:pPr>
          </w:p>
        </w:tc>
      </w:tr>
    </w:tbl>
    <w:p w:rsidR="00A9472B" w:rsidRDefault="00A9472B" w:rsidP="00A9472B">
      <w:pPr>
        <w:ind w:left="4" w:firstLine="1"/>
        <w:jc w:val="center"/>
        <w:rPr>
          <w:b/>
          <w:sz w:val="24"/>
        </w:rPr>
      </w:pPr>
      <w:r w:rsidRPr="00C25423">
        <w:rPr>
          <w:b/>
          <w:sz w:val="44"/>
          <w:szCs w:val="44"/>
          <w:u w:val="single"/>
        </w:rPr>
        <w:t xml:space="preserve">The </w:t>
      </w:r>
      <w:r>
        <w:rPr>
          <w:b/>
          <w:sz w:val="44"/>
          <w:szCs w:val="44"/>
          <w:u w:val="single"/>
        </w:rPr>
        <w:t>13th</w:t>
      </w:r>
      <w:r w:rsidRPr="00C25423">
        <w:rPr>
          <w:b/>
          <w:sz w:val="44"/>
          <w:szCs w:val="44"/>
          <w:u w:val="single"/>
        </w:rPr>
        <w:t xml:space="preserve"> Annual Lez Rogers Memorial Handicap Doubles Tournamen</w:t>
      </w:r>
      <w:r>
        <w:rPr>
          <w:b/>
          <w:sz w:val="44"/>
          <w:szCs w:val="44"/>
          <w:u w:val="single"/>
        </w:rPr>
        <w:t>t</w:t>
      </w:r>
    </w:p>
    <w:p w:rsidR="00A9472B" w:rsidRDefault="00A9472B" w:rsidP="00A9472B">
      <w:pPr>
        <w:pStyle w:val="BodyText2"/>
        <w:ind w:left="360" w:firstLine="0"/>
      </w:pPr>
      <w:r>
        <w:rPr>
          <w:noProof/>
          <w:lang w:eastAsia="en-GB"/>
        </w:rPr>
        <w:drawing>
          <wp:anchor distT="0" distB="0" distL="0" distR="0" simplePos="0" relativeHeight="251660288" behindDoc="0" locked="0" layoutInCell="1" allowOverlap="1">
            <wp:simplePos x="0" y="0"/>
            <wp:positionH relativeFrom="column">
              <wp:posOffset>1435735</wp:posOffset>
            </wp:positionH>
            <wp:positionV relativeFrom="paragraph">
              <wp:posOffset>153670</wp:posOffset>
            </wp:positionV>
            <wp:extent cx="1871345" cy="28987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289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472B" w:rsidRDefault="00A9472B" w:rsidP="00A9472B">
      <w:pPr>
        <w:ind w:left="4" w:firstLine="1"/>
        <w:jc w:val="center"/>
      </w:pPr>
      <w:r>
        <w:rPr>
          <w:noProof/>
          <w:lang w:eastAsia="en-GB"/>
        </w:rPr>
        <w:t xml:space="preserve">                               </w:t>
      </w:r>
    </w:p>
    <w:p w:rsidR="00A9472B" w:rsidRDefault="00A9472B" w:rsidP="00A9472B">
      <w:pPr>
        <w:pStyle w:val="Heading8"/>
        <w:rPr>
          <w:sz w:val="40"/>
        </w:rPr>
      </w:pPr>
      <w:proofErr w:type="gramStart"/>
      <w:r>
        <w:rPr>
          <w:sz w:val="40"/>
        </w:rPr>
        <w:t>to</w:t>
      </w:r>
      <w:proofErr w:type="gramEnd"/>
      <w:r>
        <w:rPr>
          <w:sz w:val="40"/>
        </w:rPr>
        <w:t xml:space="preserve"> be held on</w:t>
      </w:r>
    </w:p>
    <w:p w:rsidR="00A9472B" w:rsidRDefault="00A9472B" w:rsidP="00A9472B"/>
    <w:p w:rsidR="00A9472B" w:rsidRDefault="00A9472B" w:rsidP="00A9472B">
      <w:pPr>
        <w:jc w:val="center"/>
        <w:rPr>
          <w:b/>
          <w:sz w:val="32"/>
        </w:rPr>
      </w:pPr>
      <w:r>
        <w:rPr>
          <w:b/>
          <w:sz w:val="32"/>
        </w:rPr>
        <w:t>The 12</w:t>
      </w:r>
      <w:r>
        <w:rPr>
          <w:b/>
          <w:sz w:val="32"/>
          <w:vertAlign w:val="superscript"/>
        </w:rPr>
        <w:t xml:space="preserve">th, </w:t>
      </w:r>
      <w:r>
        <w:rPr>
          <w:b/>
          <w:sz w:val="32"/>
        </w:rPr>
        <w:t>13</w:t>
      </w:r>
      <w:r w:rsidRPr="00A9472B">
        <w:rPr>
          <w:b/>
          <w:vertAlign w:val="superscript"/>
        </w:rPr>
        <w:t>th</w:t>
      </w:r>
      <w:r>
        <w:rPr>
          <w:b/>
        </w:rPr>
        <w:t xml:space="preserve"> &amp;</w:t>
      </w:r>
      <w:r>
        <w:rPr>
          <w:b/>
          <w:sz w:val="32"/>
        </w:rPr>
        <w:t xml:space="preserve"> 14</w:t>
      </w:r>
      <w:r>
        <w:rPr>
          <w:b/>
          <w:sz w:val="32"/>
          <w:vertAlign w:val="superscript"/>
        </w:rPr>
        <w:t>th</w:t>
      </w:r>
      <w:r>
        <w:rPr>
          <w:b/>
          <w:sz w:val="32"/>
        </w:rPr>
        <w:t xml:space="preserve"> of July 2019</w:t>
      </w:r>
    </w:p>
    <w:p w:rsidR="00A9472B" w:rsidRDefault="00A9472B" w:rsidP="00A9472B">
      <w:pPr>
        <w:jc w:val="center"/>
        <w:rPr>
          <w:b/>
          <w:sz w:val="28"/>
        </w:rPr>
      </w:pPr>
      <w:r>
        <w:rPr>
          <w:b/>
          <w:sz w:val="28"/>
        </w:rPr>
        <w:t>At</w:t>
      </w:r>
    </w:p>
    <w:p w:rsidR="00A9472B" w:rsidRPr="003053DF" w:rsidRDefault="00A9472B" w:rsidP="00A9472B">
      <w:pPr>
        <w:jc w:val="center"/>
        <w:rPr>
          <w:b/>
          <w:sz w:val="44"/>
          <w:szCs w:val="44"/>
        </w:rPr>
      </w:pPr>
      <w:r>
        <w:rPr>
          <w:b/>
          <w:sz w:val="44"/>
          <w:szCs w:val="44"/>
        </w:rPr>
        <w:t xml:space="preserve">Astra Bowl, </w:t>
      </w:r>
      <w:proofErr w:type="spellStart"/>
      <w:r>
        <w:rPr>
          <w:b/>
          <w:sz w:val="44"/>
          <w:szCs w:val="44"/>
        </w:rPr>
        <w:t>Brize</w:t>
      </w:r>
      <w:proofErr w:type="spellEnd"/>
      <w:r>
        <w:rPr>
          <w:b/>
          <w:sz w:val="44"/>
          <w:szCs w:val="44"/>
        </w:rPr>
        <w:t xml:space="preserve"> Norton, OX18 3LX</w:t>
      </w:r>
      <w:r w:rsidRPr="003053DF">
        <w:rPr>
          <w:b/>
          <w:sz w:val="44"/>
          <w:szCs w:val="44"/>
        </w:rPr>
        <w:t xml:space="preserve"> </w:t>
      </w:r>
    </w:p>
    <w:p w:rsidR="00A9472B" w:rsidRPr="0074526C" w:rsidRDefault="00A9472B" w:rsidP="00A9472B">
      <w:pPr>
        <w:jc w:val="center"/>
        <w:rPr>
          <w:b/>
          <w:sz w:val="28"/>
          <w:szCs w:val="28"/>
        </w:rPr>
      </w:pPr>
      <w:r>
        <w:rPr>
          <w:b/>
          <w:sz w:val="28"/>
          <w:szCs w:val="28"/>
        </w:rPr>
        <w:t>TBAW Sanction number 04/19</w:t>
      </w:r>
    </w:p>
    <w:p w:rsidR="00A9472B" w:rsidRDefault="00A9472B" w:rsidP="00A9472B">
      <w:pPr>
        <w:jc w:val="center"/>
        <w:rPr>
          <w:sz w:val="52"/>
        </w:rPr>
      </w:pPr>
      <w:r>
        <w:rPr>
          <w:sz w:val="52"/>
        </w:rPr>
        <w:t xml:space="preserve">£45 Entry Fee per team </w:t>
      </w:r>
    </w:p>
    <w:p w:rsidR="00A9472B" w:rsidRDefault="00A9472B" w:rsidP="00A9472B">
      <w:pPr>
        <w:jc w:val="center"/>
        <w:rPr>
          <w:sz w:val="36"/>
        </w:rPr>
      </w:pPr>
      <w:r>
        <w:rPr>
          <w:sz w:val="36"/>
        </w:rPr>
        <w:t>(</w:t>
      </w:r>
      <w:proofErr w:type="gramStart"/>
      <w:r>
        <w:rPr>
          <w:sz w:val="36"/>
        </w:rPr>
        <w:t>re-entries</w:t>
      </w:r>
      <w:proofErr w:type="gramEnd"/>
      <w:r>
        <w:rPr>
          <w:sz w:val="36"/>
        </w:rPr>
        <w:t xml:space="preserve"> of the same teams may be allowed closer to the time – subject to availability)</w:t>
      </w:r>
    </w:p>
    <w:p w:rsidR="00A9472B" w:rsidRDefault="00A9472B" w:rsidP="00A9472B">
      <w:pPr>
        <w:jc w:val="center"/>
        <w:rPr>
          <w:b/>
          <w:sz w:val="28"/>
        </w:rPr>
      </w:pPr>
      <w:r>
        <w:rPr>
          <w:b/>
          <w:sz w:val="28"/>
        </w:rPr>
        <w:t>Local bowlers are requested to play in early squads where possible.</w:t>
      </w:r>
    </w:p>
    <w:p w:rsidR="00A9472B" w:rsidRDefault="00A9472B" w:rsidP="00A9472B">
      <w:pPr>
        <w:rPr>
          <w:b/>
          <w:sz w:val="28"/>
        </w:rPr>
      </w:pPr>
    </w:p>
    <w:p w:rsidR="00A9472B" w:rsidRDefault="00A9472B" w:rsidP="00A9472B">
      <w:pPr>
        <w:pStyle w:val="Heading7"/>
      </w:pPr>
      <w:r>
        <w:lastRenderedPageBreak/>
        <w:t>Format</w:t>
      </w:r>
    </w:p>
    <w:p w:rsidR="00A9472B" w:rsidRDefault="00A9472B" w:rsidP="00A9472B">
      <w:pPr>
        <w:numPr>
          <w:ilvl w:val="0"/>
          <w:numId w:val="1"/>
        </w:numPr>
        <w:tabs>
          <w:tab w:val="left" w:pos="0"/>
        </w:tabs>
        <w:ind w:left="720" w:hanging="720"/>
        <w:rPr>
          <w:sz w:val="32"/>
        </w:rPr>
      </w:pPr>
      <w:r>
        <w:rPr>
          <w:sz w:val="32"/>
        </w:rPr>
        <w:t>All teams will play 6 games, changing lanes after three games.</w:t>
      </w:r>
    </w:p>
    <w:p w:rsidR="00A9472B" w:rsidRDefault="00A9472B" w:rsidP="00A9472B">
      <w:pPr>
        <w:numPr>
          <w:ilvl w:val="0"/>
          <w:numId w:val="2"/>
        </w:numPr>
        <w:tabs>
          <w:tab w:val="left" w:pos="720"/>
        </w:tabs>
        <w:ind w:left="720"/>
        <w:rPr>
          <w:sz w:val="32"/>
        </w:rPr>
      </w:pPr>
      <w:r>
        <w:rPr>
          <w:sz w:val="32"/>
        </w:rPr>
        <w:t>The team with the highest score after six games, including handicap, will be declared the winner.</w:t>
      </w:r>
    </w:p>
    <w:p w:rsidR="00A9472B" w:rsidRDefault="00A9472B" w:rsidP="00A9472B">
      <w:pPr>
        <w:numPr>
          <w:ilvl w:val="0"/>
          <w:numId w:val="3"/>
        </w:numPr>
        <w:tabs>
          <w:tab w:val="left" w:pos="720"/>
        </w:tabs>
        <w:ind w:left="720"/>
        <w:rPr>
          <w:sz w:val="32"/>
        </w:rPr>
      </w:pPr>
      <w:r>
        <w:rPr>
          <w:sz w:val="32"/>
        </w:rPr>
        <w:t>Re-entry will be allowed closer to the time and subject to lane availability. A team with the same 2 players can only feature once on the prize list. A change of player constitutes a new team.</w:t>
      </w:r>
    </w:p>
    <w:p w:rsidR="00A9472B" w:rsidRDefault="00A9472B" w:rsidP="00A9472B">
      <w:pPr>
        <w:numPr>
          <w:ilvl w:val="0"/>
          <w:numId w:val="3"/>
        </w:numPr>
        <w:tabs>
          <w:tab w:val="left" w:pos="720"/>
        </w:tabs>
        <w:ind w:left="720"/>
        <w:rPr>
          <w:sz w:val="32"/>
        </w:rPr>
      </w:pPr>
      <w:r>
        <w:rPr>
          <w:sz w:val="32"/>
        </w:rPr>
        <w:t>£20 non-refundable deposit per team is required.  The remainder MUST be paid before the day.</w:t>
      </w:r>
    </w:p>
    <w:p w:rsidR="00A9472B" w:rsidRDefault="00A9472B" w:rsidP="00A9472B">
      <w:pPr>
        <w:rPr>
          <w:sz w:val="32"/>
        </w:rPr>
      </w:pPr>
    </w:p>
    <w:p w:rsidR="00A9472B" w:rsidRDefault="00A9472B" w:rsidP="00A9472B">
      <w:pPr>
        <w:pStyle w:val="BodyText2"/>
        <w:ind w:left="360" w:firstLine="0"/>
        <w:rPr>
          <w:b/>
          <w:sz w:val="32"/>
        </w:rPr>
      </w:pPr>
      <w:r>
        <w:rPr>
          <w:b/>
          <w:sz w:val="32"/>
        </w:rPr>
        <w:t>Entries to be sent to:</w:t>
      </w:r>
    </w:p>
    <w:p w:rsidR="00A9472B" w:rsidRDefault="00A9472B" w:rsidP="00A9472B">
      <w:pPr>
        <w:pStyle w:val="BodyText2"/>
        <w:ind w:left="360" w:firstLine="0"/>
        <w:rPr>
          <w:b/>
          <w:sz w:val="32"/>
        </w:rPr>
      </w:pPr>
      <w:r>
        <w:rPr>
          <w:b/>
          <w:sz w:val="32"/>
        </w:rPr>
        <w:t>Mrs K Rogers,</w:t>
      </w:r>
    </w:p>
    <w:p w:rsidR="00A9472B" w:rsidRDefault="00A9472B" w:rsidP="00A9472B">
      <w:pPr>
        <w:pStyle w:val="BodyText2"/>
        <w:ind w:left="360" w:firstLine="0"/>
        <w:rPr>
          <w:b/>
          <w:sz w:val="32"/>
        </w:rPr>
      </w:pPr>
      <w:r>
        <w:rPr>
          <w:b/>
          <w:sz w:val="32"/>
        </w:rPr>
        <w:t xml:space="preserve">15, Regent Street, Barry, Vale of Glam, CF62 8DS, Tel 01446 737001 mob: 07725 036824 </w:t>
      </w:r>
    </w:p>
    <w:p w:rsidR="00A9472B" w:rsidRDefault="00A9472B" w:rsidP="00A9472B">
      <w:pPr>
        <w:pStyle w:val="BodyText2"/>
        <w:ind w:left="360" w:firstLine="0"/>
        <w:rPr>
          <w:sz w:val="32"/>
          <w:szCs w:val="32"/>
        </w:rPr>
      </w:pPr>
      <w:proofErr w:type="gramStart"/>
      <w:r w:rsidRPr="00F2074F">
        <w:rPr>
          <w:sz w:val="32"/>
          <w:szCs w:val="32"/>
        </w:rPr>
        <w:t>e-mail</w:t>
      </w:r>
      <w:proofErr w:type="gramEnd"/>
      <w:r>
        <w:rPr>
          <w:sz w:val="32"/>
          <w:szCs w:val="32"/>
        </w:rPr>
        <w:t>: krogers17@talktalk.net.</w:t>
      </w:r>
      <w:r w:rsidRPr="00F2074F">
        <w:rPr>
          <w:sz w:val="32"/>
          <w:szCs w:val="32"/>
        </w:rPr>
        <w:t xml:space="preserve"> </w:t>
      </w:r>
      <w:r>
        <w:rPr>
          <w:sz w:val="32"/>
          <w:szCs w:val="32"/>
        </w:rPr>
        <w:t xml:space="preserve"> Entries can be done by transfer to my bank account, cheque or cash.</w:t>
      </w:r>
    </w:p>
    <w:p w:rsidR="00A9472B" w:rsidRPr="00F2074F" w:rsidRDefault="00A9472B" w:rsidP="00A9472B">
      <w:pPr>
        <w:pStyle w:val="BodyText2"/>
        <w:ind w:left="360" w:firstLine="0"/>
        <w:rPr>
          <w:sz w:val="32"/>
          <w:szCs w:val="32"/>
        </w:rPr>
      </w:pPr>
    </w:p>
    <w:p w:rsidR="00A9472B" w:rsidRPr="001D238E" w:rsidRDefault="00A9472B" w:rsidP="00A9472B">
      <w:r w:rsidRPr="001D238E">
        <w:t xml:space="preserve">This tournament is sanctioned by the TBAW (Cert. No </w:t>
      </w:r>
      <w:r>
        <w:t>04</w:t>
      </w:r>
      <w:r w:rsidRPr="001D238E">
        <w:t>/</w:t>
      </w:r>
      <w:r>
        <w:t>18</w:t>
      </w:r>
      <w:r w:rsidRPr="001D238E">
        <w:rPr>
          <w:b/>
        </w:rPr>
        <w:t>)</w:t>
      </w:r>
      <w:r w:rsidRPr="001D238E">
        <w:t xml:space="preserve"> and will be conducted in accordance with the General Playing and Tournament rules of the BTBA together with the following special rules:</w:t>
      </w:r>
    </w:p>
    <w:p w:rsidR="00A9472B" w:rsidRPr="001D238E" w:rsidRDefault="00A9472B" w:rsidP="00A9472B">
      <w:pPr>
        <w:pStyle w:val="BodyText2"/>
        <w:ind w:left="0" w:firstLine="0"/>
      </w:pPr>
    </w:p>
    <w:p w:rsidR="00A9472B" w:rsidRPr="001D238E" w:rsidRDefault="00A9472B" w:rsidP="00A9472B">
      <w:pPr>
        <w:pStyle w:val="BodyText2"/>
        <w:numPr>
          <w:ilvl w:val="0"/>
          <w:numId w:val="4"/>
        </w:numPr>
        <w:tabs>
          <w:tab w:val="left" w:pos="360"/>
        </w:tabs>
      </w:pPr>
      <w:r w:rsidRPr="001D238E">
        <w:t xml:space="preserve">Bowlers must be current members, in good standing, of a World Tenpin Bowling Association affiliated country. Any bowler unable to produce a current membership card at the time of registration, may participate on payment of £1.00 registration fee, but will not be eligible for TBAW services. </w:t>
      </w:r>
    </w:p>
    <w:p w:rsidR="00A9472B" w:rsidRPr="001D238E" w:rsidRDefault="00A9472B" w:rsidP="00A9472B">
      <w:pPr>
        <w:pStyle w:val="BodyText2"/>
        <w:numPr>
          <w:ilvl w:val="0"/>
          <w:numId w:val="4"/>
        </w:numPr>
        <w:tabs>
          <w:tab w:val="left" w:pos="360"/>
        </w:tabs>
      </w:pPr>
      <w:r w:rsidRPr="001D238E">
        <w:t>No person may play in this tournament except those originally entered, or such replacements as authorised by the Team Captain and accepted by the Tournament Manager</w:t>
      </w:r>
    </w:p>
    <w:p w:rsidR="00A9472B" w:rsidRPr="001D238E" w:rsidRDefault="00A9472B" w:rsidP="00A9472B">
      <w:pPr>
        <w:pStyle w:val="BodyText2"/>
        <w:numPr>
          <w:ilvl w:val="0"/>
          <w:numId w:val="4"/>
        </w:numPr>
        <w:tabs>
          <w:tab w:val="left" w:pos="360"/>
        </w:tabs>
      </w:pPr>
      <w:r w:rsidRPr="001D238E">
        <w:t xml:space="preserve">Handicaps will be assessed at 75% of the difference between the entering average and 230, with no maximum handicap. </w:t>
      </w:r>
    </w:p>
    <w:p w:rsidR="00A9472B" w:rsidRPr="001D238E" w:rsidRDefault="00A9472B" w:rsidP="00A9472B">
      <w:pPr>
        <w:pStyle w:val="BodyText2"/>
        <w:numPr>
          <w:ilvl w:val="0"/>
          <w:numId w:val="4"/>
        </w:numPr>
        <w:tabs>
          <w:tab w:val="left" w:pos="360"/>
        </w:tabs>
      </w:pPr>
      <w:r w:rsidRPr="001D238E">
        <w:t>Averages submitted must be the highest obtained in the current season’s league or current tournam</w:t>
      </w:r>
      <w:r>
        <w:t>ent average over a minimum of 12</w:t>
      </w:r>
      <w:r w:rsidRPr="001D238E">
        <w:t xml:space="preserve"> games. Individuals unable to meet the above requirements will bowl off scratch.</w:t>
      </w:r>
      <w:r>
        <w:t xml:space="preserve">  All averages will be double checked and </w:t>
      </w:r>
      <w:r>
        <w:t>proof of average is also required. If you bowl in several leagues your average will be taken from all of them.</w:t>
      </w:r>
    </w:p>
    <w:p w:rsidR="00A9472B" w:rsidRPr="001D238E" w:rsidRDefault="00A9472B" w:rsidP="00A9472B">
      <w:pPr>
        <w:pStyle w:val="BodyText2"/>
        <w:numPr>
          <w:ilvl w:val="0"/>
          <w:numId w:val="4"/>
        </w:numPr>
        <w:tabs>
          <w:tab w:val="left" w:pos="360"/>
        </w:tabs>
      </w:pPr>
      <w:r w:rsidRPr="001D238E">
        <w:t xml:space="preserve">The Tournament Manager reserves the right to reject or re-rate any entering average, if in her opinion the entering average does not conform to past performances. Any protest should be made verbally at the time. </w:t>
      </w:r>
    </w:p>
    <w:p w:rsidR="00A9472B" w:rsidRPr="001D238E" w:rsidRDefault="00A9472B" w:rsidP="00A9472B">
      <w:pPr>
        <w:pStyle w:val="BodyText2"/>
        <w:numPr>
          <w:ilvl w:val="0"/>
          <w:numId w:val="4"/>
        </w:numPr>
        <w:tabs>
          <w:tab w:val="left" w:pos="360"/>
        </w:tabs>
      </w:pPr>
      <w:r w:rsidRPr="001D238E">
        <w:t>The Tournament Management reserves the right to reject any entry or entrant and to re-schedule at any time.</w:t>
      </w:r>
    </w:p>
    <w:p w:rsidR="00A9472B" w:rsidRPr="001D238E" w:rsidRDefault="00A9472B" w:rsidP="00A9472B">
      <w:pPr>
        <w:pStyle w:val="BodyText2"/>
        <w:numPr>
          <w:ilvl w:val="0"/>
          <w:numId w:val="4"/>
        </w:numPr>
        <w:tabs>
          <w:tab w:val="left" w:pos="360"/>
        </w:tabs>
      </w:pPr>
      <w:r w:rsidRPr="001D238E">
        <w:t>If there is a tie for any position, the highest last team game score with handicap, will take the higher position.</w:t>
      </w:r>
    </w:p>
    <w:p w:rsidR="00A9472B" w:rsidRPr="001D238E" w:rsidRDefault="00A9472B" w:rsidP="00A9472B">
      <w:pPr>
        <w:pStyle w:val="BodyText2"/>
        <w:numPr>
          <w:ilvl w:val="0"/>
          <w:numId w:val="4"/>
        </w:numPr>
        <w:tabs>
          <w:tab w:val="left" w:pos="360"/>
        </w:tabs>
      </w:pPr>
      <w:r w:rsidRPr="001D238E">
        <w:t>Smoking or drinking is not permitted in the player’s seating area. Smoking is not permitted in the bowl and drinking is permitted in the area behind the lanes. Players are requested not to consume food or drink n</w:t>
      </w:r>
      <w:r>
        <w:t>ot purchased in the bowl</w:t>
      </w:r>
      <w:r w:rsidRPr="001D238E">
        <w:t>.</w:t>
      </w:r>
    </w:p>
    <w:p w:rsidR="00A9472B" w:rsidRPr="001D238E" w:rsidRDefault="00A9472B" w:rsidP="00A9472B">
      <w:pPr>
        <w:pStyle w:val="BodyText2"/>
        <w:numPr>
          <w:ilvl w:val="0"/>
          <w:numId w:val="4"/>
        </w:numPr>
        <w:tabs>
          <w:tab w:val="left" w:pos="360"/>
        </w:tabs>
      </w:pPr>
      <w:r w:rsidRPr="001D238E">
        <w:t xml:space="preserve">Any protest must be made verbally (within 10 minutes) to the Tournament Manager or her Deputy at the time of the occurrence and confirmed in writing within 72 hours. A provisional ball will be bowled where dispute or protest relating to </w:t>
      </w:r>
      <w:proofErr w:type="spellStart"/>
      <w:r w:rsidRPr="001D238E">
        <w:t>pinfall</w:t>
      </w:r>
      <w:proofErr w:type="spellEnd"/>
      <w:r w:rsidRPr="001D238E">
        <w:t xml:space="preserve"> cannot be immediately resolved.</w:t>
      </w:r>
    </w:p>
    <w:p w:rsidR="00A9472B" w:rsidRPr="001D238E" w:rsidRDefault="00A9472B" w:rsidP="00A9472B">
      <w:pPr>
        <w:pStyle w:val="BodyText2"/>
        <w:numPr>
          <w:ilvl w:val="0"/>
          <w:numId w:val="4"/>
        </w:numPr>
        <w:tabs>
          <w:tab w:val="left" w:pos="360"/>
        </w:tabs>
      </w:pPr>
      <w:r w:rsidRPr="001D238E">
        <w:t xml:space="preserve">The Tournament Manager’s decision in all matters shall be considered final, subject to a right of appeal to the TBAW.  The Tournament Manager will be Mrs Kay Rogers, or any other person appointed by her. </w:t>
      </w:r>
    </w:p>
    <w:p w:rsidR="00A9472B" w:rsidRPr="001D238E" w:rsidRDefault="00A9472B" w:rsidP="00A9472B">
      <w:pPr>
        <w:pStyle w:val="BodyText2"/>
        <w:numPr>
          <w:ilvl w:val="0"/>
          <w:numId w:val="4"/>
        </w:numPr>
        <w:tabs>
          <w:tab w:val="left" w:pos="360"/>
        </w:tabs>
      </w:pPr>
      <w:r w:rsidRPr="001D238E">
        <w:t>Dress Code: Shirts must have collar</w:t>
      </w:r>
      <w:r>
        <w:t>/bowling type top</w:t>
      </w:r>
      <w:r w:rsidRPr="001D238E">
        <w:t xml:space="preserve"> and sleeves (long or short). Men must wear trousers or tailored shorts and ladies must wear trouser</w:t>
      </w:r>
      <w:r>
        <w:t>s</w:t>
      </w:r>
      <w:r w:rsidRPr="001D238E">
        <w:t>, skirts or tailored shorts</w:t>
      </w:r>
      <w:r>
        <w:t>/</w:t>
      </w:r>
      <w:proofErr w:type="spellStart"/>
      <w:r>
        <w:t>skorts</w:t>
      </w:r>
      <w:proofErr w:type="spellEnd"/>
      <w:r w:rsidRPr="001D238E">
        <w:t>.</w:t>
      </w:r>
      <w:r>
        <w:t xml:space="preserve">  Restricted fancy dress is allowed by prior request ONLY.  No jeans or denim permitted.</w:t>
      </w:r>
    </w:p>
    <w:p w:rsidR="00A9472B" w:rsidRPr="001D238E" w:rsidRDefault="00A9472B" w:rsidP="00A9472B">
      <w:pPr>
        <w:pStyle w:val="BodyText2"/>
        <w:numPr>
          <w:ilvl w:val="0"/>
          <w:numId w:val="4"/>
        </w:numPr>
        <w:tabs>
          <w:tab w:val="left" w:pos="360"/>
        </w:tabs>
      </w:pPr>
      <w:r w:rsidRPr="001D238E">
        <w:t>Conduct: Players will be expected to conduct themselves in a sporting manner.</w:t>
      </w:r>
    </w:p>
    <w:p w:rsidR="00A9472B" w:rsidRDefault="00A9472B" w:rsidP="00A9472B">
      <w:pPr>
        <w:pStyle w:val="BodyText2"/>
        <w:numPr>
          <w:ilvl w:val="0"/>
          <w:numId w:val="4"/>
        </w:numPr>
        <w:tabs>
          <w:tab w:val="left" w:pos="360"/>
        </w:tabs>
      </w:pPr>
      <w:r w:rsidRPr="001D238E">
        <w:t>The Tournament Manager reserves the right to add, delete or amend these rules to take into account circumstances unforeseen at time of publication, and which is in the best interest of the sport of tenpin bowling</w:t>
      </w:r>
    </w:p>
    <w:p w:rsidR="00A9472B" w:rsidRDefault="00A9472B" w:rsidP="00A9472B">
      <w:pPr>
        <w:pStyle w:val="ListBullet"/>
        <w:numPr>
          <w:ilvl w:val="0"/>
          <w:numId w:val="0"/>
        </w:numPr>
        <w:ind w:left="360"/>
      </w:pPr>
      <w:proofErr w:type="gramStart"/>
      <w:r>
        <w:t>14  Lez’s</w:t>
      </w:r>
      <w:proofErr w:type="gramEnd"/>
      <w:r>
        <w:t xml:space="preserve"> favourite rock music will be played for the duration of the tournament, other music requests will be allowed.</w:t>
      </w:r>
    </w:p>
    <w:p w:rsidR="00A9472B" w:rsidRPr="00B158BC" w:rsidRDefault="00A9472B" w:rsidP="00A9472B">
      <w:pPr>
        <w:pStyle w:val="BodyText2"/>
        <w:tabs>
          <w:tab w:val="left" w:pos="360"/>
        </w:tabs>
        <w:ind w:left="0" w:firstLine="0"/>
        <w:rPr>
          <w:sz w:val="28"/>
          <w:szCs w:val="28"/>
          <w:u w:val="single"/>
        </w:rPr>
      </w:pPr>
      <w:r w:rsidRPr="00B158BC">
        <w:rPr>
          <w:b/>
          <w:sz w:val="28"/>
          <w:szCs w:val="28"/>
          <w:u w:val="single"/>
        </w:rPr>
        <w:t xml:space="preserve">Cheques to be made payable to: </w:t>
      </w:r>
      <w:r>
        <w:rPr>
          <w:b/>
          <w:sz w:val="28"/>
          <w:szCs w:val="28"/>
          <w:u w:val="single"/>
        </w:rPr>
        <w:t>Mrs K</w:t>
      </w:r>
      <w:r w:rsidRPr="00B158BC">
        <w:rPr>
          <w:b/>
          <w:sz w:val="28"/>
          <w:szCs w:val="28"/>
          <w:u w:val="single"/>
        </w:rPr>
        <w:t xml:space="preserve"> Rogers </w:t>
      </w:r>
    </w:p>
    <w:p w:rsidR="00A9472B" w:rsidRDefault="00A9472B" w:rsidP="00A9472B">
      <w:pPr>
        <w:pStyle w:val="BodyText2"/>
        <w:tabs>
          <w:tab w:val="left" w:pos="2694"/>
        </w:tabs>
        <w:ind w:left="570" w:hanging="207"/>
        <w:rPr>
          <w:b/>
          <w:sz w:val="22"/>
        </w:rPr>
      </w:pPr>
      <w:r>
        <w:rPr>
          <w:b/>
          <w:sz w:val="22"/>
        </w:rPr>
        <w:t>Lineage</w:t>
      </w:r>
      <w:r>
        <w:rPr>
          <w:b/>
          <w:sz w:val="22"/>
        </w:rPr>
        <w:tab/>
        <w:t xml:space="preserve">    £24.00</w:t>
      </w:r>
    </w:p>
    <w:p w:rsidR="00A9472B" w:rsidRDefault="00A9472B" w:rsidP="00A9472B">
      <w:pPr>
        <w:pStyle w:val="BodyText2"/>
        <w:ind w:left="570" w:hanging="207"/>
        <w:rPr>
          <w:b/>
          <w:sz w:val="22"/>
        </w:rPr>
      </w:pPr>
      <w:r>
        <w:rPr>
          <w:b/>
          <w:sz w:val="22"/>
        </w:rPr>
        <w:t xml:space="preserve">Charity donation                  £2.00 </w:t>
      </w:r>
    </w:p>
    <w:p w:rsidR="00A9472B" w:rsidRDefault="00A9472B" w:rsidP="00A9472B">
      <w:pPr>
        <w:pStyle w:val="BodyText2"/>
        <w:ind w:left="570" w:hanging="207"/>
        <w:rPr>
          <w:b/>
          <w:sz w:val="22"/>
        </w:rPr>
      </w:pPr>
      <w:r>
        <w:rPr>
          <w:b/>
          <w:sz w:val="22"/>
        </w:rPr>
        <w:t>Prize Fund                           £19.00</w:t>
      </w:r>
    </w:p>
    <w:p w:rsidR="00A9472B" w:rsidRDefault="00A9472B" w:rsidP="00A9472B">
      <w:pPr>
        <w:pStyle w:val="BodyText2"/>
        <w:ind w:left="570" w:hanging="207"/>
        <w:rPr>
          <w:b/>
          <w:sz w:val="22"/>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1677670</wp:posOffset>
                </wp:positionH>
                <wp:positionV relativeFrom="paragraph">
                  <wp:posOffset>1270</wp:posOffset>
                </wp:positionV>
                <wp:extent cx="533400" cy="0"/>
                <wp:effectExtent l="5715"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43D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1pt" to="17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" o:allowincell="f"/>
            </w:pict>
          </mc:Fallback>
        </mc:AlternateContent>
      </w:r>
      <w:r>
        <w:rPr>
          <w:b/>
          <w:sz w:val="22"/>
        </w:rPr>
        <w:t xml:space="preserve"> Total cost per team            £45.00</w:t>
      </w:r>
    </w:p>
    <w:p w:rsidR="00A9472B" w:rsidRDefault="00A9472B" w:rsidP="00A9472B">
      <w:pPr>
        <w:pStyle w:val="BodyText2"/>
        <w:ind w:left="774" w:hanging="207"/>
        <w:rPr>
          <w:b/>
          <w:sz w:val="24"/>
        </w:rPr>
      </w:pPr>
      <w:r>
        <w:rPr>
          <w:b/>
          <w:sz w:val="24"/>
        </w:rPr>
        <w:t xml:space="preserve"> The Charitable donation is obligatory – it is for Mind</w:t>
      </w:r>
    </w:p>
    <w:p w:rsidR="00A9472B" w:rsidRDefault="00A9472B" w:rsidP="00A9472B">
      <w:pPr>
        <w:pStyle w:val="BodyText2"/>
        <w:ind w:left="774" w:hanging="207"/>
        <w:rPr>
          <w:b/>
          <w:sz w:val="24"/>
        </w:rPr>
      </w:pPr>
    </w:p>
    <w:p w:rsidR="00A9472B" w:rsidRDefault="00A9472B" w:rsidP="00A9472B">
      <w:pPr>
        <w:pStyle w:val="BodyText2"/>
        <w:rPr>
          <w:b/>
          <w:sz w:val="24"/>
          <w:u w:val="single"/>
        </w:rPr>
      </w:pPr>
      <w:r>
        <w:rPr>
          <w:b/>
          <w:sz w:val="24"/>
        </w:rPr>
        <w:t xml:space="preserve">      </w:t>
      </w:r>
      <w:r w:rsidRPr="00782FF7">
        <w:rPr>
          <w:b/>
          <w:sz w:val="24"/>
          <w:u w:val="single"/>
        </w:rPr>
        <w:t xml:space="preserve">Closing date is 12 </w:t>
      </w:r>
      <w:proofErr w:type="spellStart"/>
      <w:r w:rsidRPr="00782FF7">
        <w:rPr>
          <w:b/>
          <w:sz w:val="24"/>
          <w:u w:val="single"/>
        </w:rPr>
        <w:t>Midninght</w:t>
      </w:r>
      <w:proofErr w:type="spellEnd"/>
      <w:r w:rsidRPr="00782FF7">
        <w:rPr>
          <w:b/>
          <w:sz w:val="24"/>
          <w:u w:val="single"/>
        </w:rPr>
        <w:t xml:space="preserve"> S</w:t>
      </w:r>
      <w:r>
        <w:rPr>
          <w:b/>
          <w:sz w:val="24"/>
          <w:u w:val="single"/>
        </w:rPr>
        <w:t>unday 7</w:t>
      </w:r>
      <w:r w:rsidRPr="00782FF7">
        <w:rPr>
          <w:b/>
          <w:sz w:val="24"/>
          <w:u w:val="single"/>
          <w:vertAlign w:val="superscript"/>
        </w:rPr>
        <w:t>th</w:t>
      </w:r>
      <w:r w:rsidRPr="00782FF7">
        <w:rPr>
          <w:b/>
          <w:sz w:val="24"/>
          <w:u w:val="single"/>
        </w:rPr>
        <w:t xml:space="preserve"> July</w:t>
      </w:r>
    </w:p>
    <w:p w:rsidR="00A9472B" w:rsidRDefault="00A9472B" w:rsidP="00A9472B">
      <w:pPr>
        <w:pStyle w:val="BodyText2"/>
        <w:rPr>
          <w:b/>
          <w:sz w:val="24"/>
          <w:u w:val="single"/>
        </w:rPr>
      </w:pPr>
    </w:p>
    <w:p w:rsidR="00A9472B" w:rsidRDefault="00A9472B" w:rsidP="00A9472B">
      <w:pPr>
        <w:pStyle w:val="BodyText2"/>
        <w:rPr>
          <w:b/>
          <w:sz w:val="22"/>
          <w:szCs w:val="22"/>
        </w:rPr>
      </w:pPr>
    </w:p>
    <w:p w:rsidR="00A9472B" w:rsidRDefault="00A9472B" w:rsidP="00A9472B">
      <w:pPr>
        <w:rPr>
          <w:b/>
        </w:rPr>
      </w:pPr>
      <w:r>
        <w:rPr>
          <w:b/>
        </w:rPr>
        <w:t>BOWLERS MUST REGISTER 30 MINUTES BEFORE SQUAD</w:t>
      </w:r>
    </w:p>
    <w:p w:rsidR="00A9472B" w:rsidRDefault="00A9472B" w:rsidP="00A9472B">
      <w:pPr>
        <w:rPr>
          <w:b/>
        </w:rPr>
      </w:pPr>
    </w:p>
    <w:p w:rsidR="00633393" w:rsidRDefault="00633393"/>
    <w:sectPr w:rsidR="00633393">
      <w:pgSz w:w="16840" w:h="11907" w:orient="landscape" w:code="9"/>
      <w:pgMar w:top="567" w:right="794" w:bottom="567" w:left="567" w:header="567" w:footer="57" w:gutter="0"/>
      <w:cols w:num="2" w:space="720" w:equalWidth="0">
        <w:col w:w="7385" w:space="709"/>
        <w:col w:w="73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5087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A1767"/>
    <w:multiLevelType w:val="multilevel"/>
    <w:tmpl w:val="0B7E3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5933521D"/>
    <w:multiLevelType w:val="singleLevel"/>
    <w:tmpl w:val="0B7E31A4"/>
    <w:lvl w:ilvl="0">
      <w:start w:val="1"/>
      <w:numFmt w:val="decimal"/>
      <w:lvlText w:val="%1."/>
      <w:legacy w:legacy="1" w:legacySpace="120" w:legacyIndent="360"/>
      <w:lvlJc w:val="left"/>
      <w:pPr>
        <w:ind w:left="360" w:hanging="360"/>
      </w:pPr>
    </w:lvl>
  </w:abstractNum>
  <w:num w:numId="1">
    <w:abstractNumId w:val="1"/>
  </w:num>
  <w:num w:numId="2">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2B"/>
    <w:rsid w:val="00567785"/>
    <w:rsid w:val="00633393"/>
    <w:rsid w:val="00A9472B"/>
    <w:rsid w:val="00E3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207AB-A0D7-4471-9849-30D3954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472B"/>
    <w:pPr>
      <w:keepNext/>
      <w:outlineLvl w:val="0"/>
    </w:pPr>
    <w:rPr>
      <w:b/>
    </w:rPr>
  </w:style>
  <w:style w:type="paragraph" w:styleId="Heading7">
    <w:name w:val="heading 7"/>
    <w:basedOn w:val="Normal"/>
    <w:next w:val="Normal"/>
    <w:link w:val="Heading7Char"/>
    <w:qFormat/>
    <w:rsid w:val="00A9472B"/>
    <w:pPr>
      <w:keepNext/>
      <w:outlineLvl w:val="6"/>
    </w:pPr>
    <w:rPr>
      <w:b/>
      <w:sz w:val="32"/>
    </w:rPr>
  </w:style>
  <w:style w:type="paragraph" w:styleId="Heading8">
    <w:name w:val="heading 8"/>
    <w:basedOn w:val="Normal"/>
    <w:next w:val="Normal"/>
    <w:link w:val="Heading8Char"/>
    <w:qFormat/>
    <w:rsid w:val="00A9472B"/>
    <w:pPr>
      <w:keepNext/>
      <w:jc w:val="center"/>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72B"/>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A9472B"/>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A9472B"/>
    <w:rPr>
      <w:rFonts w:ascii="Times New Roman" w:eastAsia="Times New Roman" w:hAnsi="Times New Roman" w:cs="Times New Roman"/>
      <w:b/>
      <w:sz w:val="32"/>
      <w:szCs w:val="20"/>
    </w:rPr>
  </w:style>
  <w:style w:type="paragraph" w:styleId="BodyText2">
    <w:name w:val="Body Text 2"/>
    <w:basedOn w:val="Normal"/>
    <w:link w:val="BodyText2Char"/>
    <w:rsid w:val="00A9472B"/>
    <w:pPr>
      <w:ind w:left="567" w:hanging="567"/>
    </w:pPr>
  </w:style>
  <w:style w:type="character" w:customStyle="1" w:styleId="BodyText2Char">
    <w:name w:val="Body Text 2 Char"/>
    <w:basedOn w:val="DefaultParagraphFont"/>
    <w:link w:val="BodyText2"/>
    <w:rsid w:val="00A9472B"/>
    <w:rPr>
      <w:rFonts w:ascii="Times New Roman" w:eastAsia="Times New Roman" w:hAnsi="Times New Roman" w:cs="Times New Roman"/>
      <w:sz w:val="20"/>
      <w:szCs w:val="20"/>
    </w:rPr>
  </w:style>
  <w:style w:type="paragraph" w:styleId="ListBullet">
    <w:name w:val="List Bullet"/>
    <w:basedOn w:val="Normal"/>
    <w:uiPriority w:val="99"/>
    <w:unhideWhenUsed/>
    <w:rsid w:val="00A9472B"/>
    <w:pPr>
      <w:numPr>
        <w:numId w:val="5"/>
      </w:numPr>
      <w:contextualSpacing/>
    </w:pPr>
  </w:style>
  <w:style w:type="paragraph" w:styleId="BalloonText">
    <w:name w:val="Balloon Text"/>
    <w:basedOn w:val="Normal"/>
    <w:link w:val="BalloonTextChar"/>
    <w:uiPriority w:val="99"/>
    <w:semiHidden/>
    <w:unhideWhenUsed/>
    <w:rsid w:val="00A9472B"/>
    <w:rPr>
      <w:rFonts w:ascii="Tahoma" w:hAnsi="Tahoma" w:cs="Tahoma"/>
      <w:sz w:val="16"/>
      <w:szCs w:val="16"/>
    </w:rPr>
  </w:style>
  <w:style w:type="character" w:customStyle="1" w:styleId="BalloonTextChar">
    <w:name w:val="Balloon Text Char"/>
    <w:basedOn w:val="DefaultParagraphFont"/>
    <w:link w:val="BalloonText"/>
    <w:uiPriority w:val="99"/>
    <w:semiHidden/>
    <w:rsid w:val="00A947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Rogers</dc:creator>
  <cp:lastModifiedBy>dave g</cp:lastModifiedBy>
  <cp:revision>2</cp:revision>
  <cp:lastPrinted>2019-02-27T09:07:00Z</cp:lastPrinted>
  <dcterms:created xsi:type="dcterms:W3CDTF">2019-02-27T09:07:00Z</dcterms:created>
  <dcterms:modified xsi:type="dcterms:W3CDTF">2019-02-27T09:07:00Z</dcterms:modified>
</cp:coreProperties>
</file>